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29" w:rsidRPr="00585DFF" w:rsidRDefault="00562729" w:rsidP="00562729">
      <w:pPr>
        <w:pStyle w:val="Footer"/>
        <w:tabs>
          <w:tab w:val="clear" w:pos="4320"/>
          <w:tab w:val="clear" w:pos="8640"/>
        </w:tabs>
        <w:jc w:val="center"/>
        <w:rPr>
          <w:b/>
          <w:sz w:val="32"/>
          <w:szCs w:val="32"/>
          <w:vertAlign w:val="baseline"/>
        </w:rPr>
      </w:pPr>
      <w:r w:rsidRPr="00585DFF">
        <w:rPr>
          <w:b/>
          <w:sz w:val="32"/>
          <w:szCs w:val="32"/>
          <w:vertAlign w:val="baseline"/>
        </w:rPr>
        <w:t>Chapter One</w:t>
      </w:r>
    </w:p>
    <w:p w:rsidR="00562729" w:rsidRPr="00585DFF" w:rsidRDefault="00562729" w:rsidP="00562729">
      <w:pPr>
        <w:pStyle w:val="Footer"/>
        <w:tabs>
          <w:tab w:val="clear" w:pos="4320"/>
          <w:tab w:val="clear" w:pos="8640"/>
        </w:tabs>
        <w:jc w:val="center"/>
        <w:rPr>
          <w:b/>
          <w:sz w:val="32"/>
          <w:szCs w:val="32"/>
          <w:vertAlign w:val="baseline"/>
        </w:rPr>
      </w:pPr>
      <w:r w:rsidRPr="00585DFF">
        <w:rPr>
          <w:b/>
          <w:sz w:val="32"/>
          <w:szCs w:val="32"/>
          <w:vertAlign w:val="baseline"/>
        </w:rPr>
        <w:t>PROJECT SCOPE</w:t>
      </w:r>
    </w:p>
    <w:p w:rsidR="00562729" w:rsidRPr="00585DFF" w:rsidRDefault="00562729" w:rsidP="00562729">
      <w:pPr>
        <w:pStyle w:val="Footer"/>
        <w:tabs>
          <w:tab w:val="clear" w:pos="4320"/>
          <w:tab w:val="clear" w:pos="8640"/>
        </w:tabs>
        <w:rPr>
          <w:vertAlign w:val="baseline"/>
        </w:rPr>
      </w:pPr>
    </w:p>
    <w:p w:rsidR="00562729" w:rsidRPr="00585DFF" w:rsidRDefault="00562729" w:rsidP="00562729">
      <w:pPr>
        <w:pStyle w:val="Footer"/>
        <w:tabs>
          <w:tab w:val="clear" w:pos="4320"/>
          <w:tab w:val="clear" w:pos="8640"/>
        </w:tabs>
        <w:rPr>
          <w:vertAlign w:val="baseline"/>
        </w:rPr>
      </w:pPr>
    </w:p>
    <w:p w:rsidR="00562729" w:rsidRPr="00BD3F4C" w:rsidRDefault="00562729" w:rsidP="00562729">
      <w:pPr>
        <w:numPr>
          <w:ilvl w:val="1"/>
          <w:numId w:val="3"/>
        </w:numPr>
        <w:spacing w:after="200" w:line="276" w:lineRule="auto"/>
        <w:rPr>
          <w:rFonts w:eastAsia="Calibri"/>
          <w:b/>
          <w:vertAlign w:val="baseline"/>
        </w:rPr>
      </w:pPr>
      <w:r w:rsidRPr="00BD3F4C">
        <w:rPr>
          <w:rFonts w:eastAsia="Calibri"/>
          <w:b/>
          <w:vertAlign w:val="baseline"/>
        </w:rPr>
        <w:t>Problem Statement</w:t>
      </w:r>
    </w:p>
    <w:p w:rsidR="00562729" w:rsidRPr="00585DFF" w:rsidRDefault="00562729" w:rsidP="00562729">
      <w:pPr>
        <w:spacing w:after="200"/>
        <w:rPr>
          <w:rFonts w:eastAsia="Calibri"/>
          <w:b/>
          <w:highlight w:val="yellow"/>
          <w:vertAlign w:val="baseline"/>
        </w:rPr>
      </w:pPr>
      <w:r w:rsidRPr="00BD3F4C">
        <w:rPr>
          <w:rFonts w:eastAsia="+mn-ea"/>
          <w:vertAlign w:val="baseline"/>
        </w:rPr>
        <w:t xml:space="preserve">Design and build an AUV </w:t>
      </w:r>
      <w:r>
        <w:rPr>
          <w:rFonts w:eastAsia="+mn-ea"/>
          <w:vertAlign w:val="baseline"/>
        </w:rPr>
        <w:t xml:space="preserve">that meets the standards and requirement </w:t>
      </w:r>
      <w:r w:rsidRPr="00BD3F4C">
        <w:rPr>
          <w:rFonts w:eastAsia="+mn-ea"/>
          <w:vertAlign w:val="baseline"/>
        </w:rPr>
        <w:t>for</w:t>
      </w:r>
      <w:r>
        <w:rPr>
          <w:rFonts w:eastAsia="+mn-ea"/>
          <w:vertAlign w:val="baseline"/>
        </w:rPr>
        <w:t xml:space="preserve"> the </w:t>
      </w:r>
      <w:r w:rsidRPr="00BD3F4C">
        <w:rPr>
          <w:rFonts w:eastAsia="+mn-ea"/>
          <w:vertAlign w:val="baseline"/>
        </w:rPr>
        <w:t>competition</w:t>
      </w:r>
      <w:r>
        <w:rPr>
          <w:rFonts w:eastAsia="+mn-ea"/>
          <w:vertAlign w:val="baseline"/>
        </w:rPr>
        <w:t xml:space="preserve"> with the AUVSI Foundation.</w:t>
      </w:r>
    </w:p>
    <w:p w:rsidR="00562729" w:rsidRPr="00585DFF" w:rsidRDefault="00562729" w:rsidP="00562729">
      <w:pPr>
        <w:numPr>
          <w:ilvl w:val="1"/>
          <w:numId w:val="3"/>
        </w:numPr>
        <w:spacing w:after="200" w:line="276" w:lineRule="auto"/>
        <w:rPr>
          <w:rFonts w:eastAsia="Calibri"/>
          <w:b/>
          <w:vertAlign w:val="baseline"/>
        </w:rPr>
      </w:pPr>
      <w:r w:rsidRPr="00585DFF">
        <w:rPr>
          <w:rFonts w:eastAsia="Calibri"/>
          <w:b/>
          <w:vertAlign w:val="baseline"/>
        </w:rPr>
        <w:t>Client</w:t>
      </w:r>
      <w:r>
        <w:rPr>
          <w:rFonts w:eastAsia="Calibri"/>
          <w:b/>
          <w:vertAlign w:val="baseline"/>
        </w:rPr>
        <w:t xml:space="preserve"> Identification</w:t>
      </w:r>
    </w:p>
    <w:p w:rsidR="00562729" w:rsidRPr="00585DFF" w:rsidRDefault="00562729" w:rsidP="00562729">
      <w:pPr>
        <w:spacing w:after="200" w:line="276" w:lineRule="auto"/>
        <w:rPr>
          <w:rFonts w:eastAsia="Calibri"/>
          <w:vertAlign w:val="baseline"/>
        </w:rPr>
      </w:pPr>
      <w:r w:rsidRPr="00585DFF">
        <w:rPr>
          <w:rFonts w:eastAsia="Calibri"/>
          <w:vertAlign w:val="baseline"/>
        </w:rPr>
        <w:t>Naval Sea Systems Command: Naval Undersea Warfare Center Keyport Division</w:t>
      </w:r>
    </w:p>
    <w:p w:rsidR="00562729" w:rsidRPr="00585DFF" w:rsidRDefault="00562729" w:rsidP="00562729">
      <w:pPr>
        <w:spacing w:after="200" w:line="276" w:lineRule="auto"/>
        <w:rPr>
          <w:rFonts w:eastAsia="Calibri"/>
          <w:b/>
          <w:vertAlign w:val="baseline"/>
        </w:rPr>
      </w:pPr>
      <w:r w:rsidRPr="00585DFF">
        <w:rPr>
          <w:rFonts w:eastAsia="Calibri"/>
          <w:b/>
          <w:vertAlign w:val="baseline"/>
        </w:rPr>
        <w:t>1.3 Goals and Objectives</w:t>
      </w:r>
    </w:p>
    <w:p w:rsidR="00562729" w:rsidRPr="00585DFF" w:rsidRDefault="00562729" w:rsidP="00562729">
      <w:pPr>
        <w:spacing w:after="200" w:line="276" w:lineRule="auto"/>
        <w:rPr>
          <w:rFonts w:eastAsia="Calibri"/>
          <w:vertAlign w:val="baseline"/>
        </w:rPr>
      </w:pPr>
      <w:r w:rsidRPr="00585DFF">
        <w:rPr>
          <w:rFonts w:eastAsia="Calibri"/>
          <w:vertAlign w:val="baseline"/>
        </w:rPr>
        <w:t xml:space="preserve">Our main goal is to design and build an AUV for competition with the AUVSI Foundation. </w:t>
      </w:r>
    </w:p>
    <w:p w:rsidR="00562729" w:rsidRPr="00585DFF" w:rsidRDefault="00562729" w:rsidP="00562729">
      <w:pPr>
        <w:spacing w:after="200" w:line="276" w:lineRule="auto"/>
        <w:rPr>
          <w:rFonts w:eastAsia="Calibri"/>
          <w:b/>
          <w:vertAlign w:val="baseline"/>
        </w:rPr>
      </w:pPr>
      <w:r w:rsidRPr="00585DFF">
        <w:rPr>
          <w:rFonts w:eastAsia="Calibri"/>
          <w:b/>
          <w:vertAlign w:val="baseline"/>
        </w:rPr>
        <w:t>Objectives</w:t>
      </w:r>
    </w:p>
    <w:p w:rsidR="00562729" w:rsidRPr="00585DFF"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System must be able to navigate and perform alone along a given course.</w:t>
      </w:r>
    </w:p>
    <w:p w:rsidR="00562729" w:rsidRPr="00585DFF"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 xml:space="preserve">Vehicle must meet certain building parameters and be rescue diver safe. </w:t>
      </w:r>
    </w:p>
    <w:p w:rsidR="00562729" w:rsidRPr="00585DFF"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 xml:space="preserve">Design should be easily modifiable and battery powered. </w:t>
      </w:r>
    </w:p>
    <w:p w:rsidR="00562729" w:rsidRPr="00585DFF"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Test machine in various conditions and water environments to ensure functionality and durability.</w:t>
      </w:r>
    </w:p>
    <w:p w:rsidR="00562729" w:rsidRPr="00585DFF"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Waterproofing</w:t>
      </w:r>
    </w:p>
    <w:p w:rsidR="00562729" w:rsidRPr="00585DFF"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 xml:space="preserve">Made with American parts whenever possible and cost effective. </w:t>
      </w:r>
    </w:p>
    <w:p w:rsidR="00562729" w:rsidRPr="00585DFF"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Team Webpage</w:t>
      </w:r>
    </w:p>
    <w:p w:rsidR="00562729" w:rsidRDefault="00562729" w:rsidP="00562729">
      <w:pPr>
        <w:numPr>
          <w:ilvl w:val="0"/>
          <w:numId w:val="1"/>
        </w:numPr>
        <w:spacing w:after="200" w:line="276" w:lineRule="auto"/>
        <w:contextualSpacing/>
        <w:rPr>
          <w:rFonts w:eastAsia="Calibri"/>
          <w:vertAlign w:val="baseline"/>
        </w:rPr>
      </w:pPr>
      <w:r w:rsidRPr="00585DFF">
        <w:rPr>
          <w:rFonts w:eastAsia="Calibri"/>
          <w:vertAlign w:val="baseline"/>
        </w:rPr>
        <w:t>Speed and direction control</w:t>
      </w: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jc w:val="right"/>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sectPr w:rsidR="00562729" w:rsidSect="006E0824">
          <w:headerReference w:type="default" r:id="rId6"/>
          <w:footerReference w:type="even" r:id="rId7"/>
          <w:footerReference w:type="default" r:id="rId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9"/>
        <w:gridCol w:w="2879"/>
      </w:tblGrid>
      <w:tr w:rsidR="00562729" w:rsidRPr="00585DFF" w:rsidTr="0053468A">
        <w:tc>
          <w:tcPr>
            <w:tcW w:w="2988" w:type="dxa"/>
            <w:shd w:val="clear" w:color="auto" w:fill="auto"/>
          </w:tcPr>
          <w:p w:rsidR="00562729" w:rsidRPr="004C77DD" w:rsidRDefault="00562729" w:rsidP="0053468A">
            <w:pPr>
              <w:contextualSpacing/>
              <w:jc w:val="center"/>
              <w:rPr>
                <w:rFonts w:eastAsia="Calibri"/>
                <w:b/>
                <w:sz w:val="22"/>
                <w:szCs w:val="22"/>
                <w:vertAlign w:val="baseline"/>
              </w:rPr>
            </w:pPr>
            <w:r w:rsidRPr="004C77DD">
              <w:rPr>
                <w:rFonts w:eastAsia="Calibri"/>
                <w:b/>
                <w:sz w:val="22"/>
                <w:szCs w:val="22"/>
                <w:vertAlign w:val="baseline"/>
              </w:rPr>
              <w:t>Objective</w:t>
            </w:r>
          </w:p>
        </w:tc>
        <w:tc>
          <w:tcPr>
            <w:tcW w:w="2989" w:type="dxa"/>
            <w:shd w:val="clear" w:color="auto" w:fill="auto"/>
          </w:tcPr>
          <w:p w:rsidR="00562729" w:rsidRPr="004C77DD" w:rsidRDefault="00562729" w:rsidP="0053468A">
            <w:pPr>
              <w:contextualSpacing/>
              <w:jc w:val="center"/>
              <w:rPr>
                <w:rFonts w:eastAsia="Calibri"/>
                <w:b/>
                <w:sz w:val="22"/>
                <w:szCs w:val="22"/>
                <w:vertAlign w:val="baseline"/>
              </w:rPr>
            </w:pPr>
            <w:r w:rsidRPr="004C77DD">
              <w:rPr>
                <w:rFonts w:eastAsia="Calibri"/>
                <w:b/>
                <w:sz w:val="22"/>
                <w:szCs w:val="22"/>
                <w:vertAlign w:val="baseline"/>
              </w:rPr>
              <w:t>Possible Solutions</w:t>
            </w:r>
          </w:p>
        </w:tc>
        <w:tc>
          <w:tcPr>
            <w:tcW w:w="2879" w:type="dxa"/>
            <w:shd w:val="clear" w:color="auto" w:fill="auto"/>
          </w:tcPr>
          <w:p w:rsidR="00562729" w:rsidRPr="004C77DD" w:rsidRDefault="00562729" w:rsidP="0053468A">
            <w:pPr>
              <w:contextualSpacing/>
              <w:rPr>
                <w:rFonts w:eastAsia="Calibri"/>
                <w:b/>
                <w:sz w:val="22"/>
                <w:szCs w:val="22"/>
                <w:vertAlign w:val="baseline"/>
              </w:rPr>
            </w:pPr>
            <w:r w:rsidRPr="004C77DD">
              <w:rPr>
                <w:rFonts w:eastAsia="Calibri"/>
                <w:b/>
                <w:sz w:val="22"/>
                <w:szCs w:val="22"/>
                <w:vertAlign w:val="baseline"/>
              </w:rPr>
              <w:t>Methods &amp; measurements</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Cost</w:t>
            </w:r>
          </w:p>
        </w:tc>
        <w:tc>
          <w:tcPr>
            <w:tcW w:w="2989" w:type="dxa"/>
            <w:shd w:val="clear" w:color="auto" w:fill="auto"/>
          </w:tcPr>
          <w:p w:rsidR="00562729" w:rsidRPr="00585DFF" w:rsidRDefault="00562729" w:rsidP="0053468A">
            <w:pPr>
              <w:contextualSpacing/>
              <w:rPr>
                <w:rFonts w:eastAsia="Calibri"/>
                <w:sz w:val="22"/>
                <w:szCs w:val="22"/>
                <w:vertAlign w:val="baseline"/>
              </w:rPr>
            </w:pPr>
            <w:r>
              <w:rPr>
                <w:rFonts w:eastAsia="Calibri"/>
                <w:sz w:val="22"/>
                <w:szCs w:val="22"/>
                <w:vertAlign w:val="baseline"/>
              </w:rPr>
              <w:t xml:space="preserve">NAVSEA </w:t>
            </w:r>
            <w:r w:rsidRPr="00585DFF">
              <w:rPr>
                <w:rFonts w:eastAsia="Calibri"/>
                <w:sz w:val="22"/>
                <w:szCs w:val="22"/>
                <w:vertAlign w:val="baseline"/>
              </w:rPr>
              <w:t>funding/ Sponsorship/School funding</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 &lt;$10,000 for parts Navsea</w:t>
            </w:r>
          </w:p>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Procure Costs for spare and test parts &lt;$2000</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Testing</w:t>
            </w:r>
          </w:p>
        </w:tc>
        <w:tc>
          <w:tcPr>
            <w:tcW w:w="298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Campus pools and local water locations</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PV pool, Salt and fresh water test areas. Depth, speed, time</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Equipment/building</w:t>
            </w:r>
          </w:p>
        </w:tc>
        <w:tc>
          <w:tcPr>
            <w:tcW w:w="298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Purchase and donation. </w:t>
            </w:r>
          </w:p>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Modify existing models. </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Cameras, batteries etc from online purchases. Pounds, inches. </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Waterproofing</w:t>
            </w:r>
          </w:p>
        </w:tc>
        <w:tc>
          <w:tcPr>
            <w:tcW w:w="298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Gaskets, Water repellant coatings, hulls </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Polyurethane coatings, gaskets.</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Design</w:t>
            </w:r>
          </w:p>
        </w:tc>
        <w:tc>
          <w:tcPr>
            <w:tcW w:w="298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Build upon known designs.</w:t>
            </w:r>
          </w:p>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Unique vehicle shape.</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Current submarines and robotics as well as computer programing. Shaping. Inches, centimeters.</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Maneuverability </w:t>
            </w:r>
          </w:p>
        </w:tc>
        <w:tc>
          <w:tcPr>
            <w:tcW w:w="298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Mechanical and electrical signals </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Sychros, gyros, compass, video cameras and software. Speed, pitch, yaw</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Speed </w:t>
            </w:r>
          </w:p>
        </w:tc>
        <w:tc>
          <w:tcPr>
            <w:tcW w:w="298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Jets and thrusters </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Position speed devices and use electronic controls. RPM</w:t>
            </w:r>
          </w:p>
        </w:tc>
      </w:tr>
      <w:tr w:rsidR="00562729" w:rsidRPr="00585DFF" w:rsidTr="0053468A">
        <w:tc>
          <w:tcPr>
            <w:tcW w:w="2988"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Webpage</w:t>
            </w:r>
          </w:p>
        </w:tc>
        <w:tc>
          <w:tcPr>
            <w:tcW w:w="298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Create a domain or modify existing network for access</w:t>
            </w:r>
          </w:p>
        </w:tc>
        <w:tc>
          <w:tcPr>
            <w:tcW w:w="2879" w:type="dxa"/>
            <w:shd w:val="clear" w:color="auto" w:fill="auto"/>
          </w:tcPr>
          <w:p w:rsidR="00562729" w:rsidRPr="00585DFF" w:rsidRDefault="00562729" w:rsidP="0053468A">
            <w:pPr>
              <w:contextualSpacing/>
              <w:rPr>
                <w:rFonts w:eastAsia="Calibri"/>
                <w:sz w:val="22"/>
                <w:szCs w:val="22"/>
                <w:vertAlign w:val="baseline"/>
              </w:rPr>
            </w:pPr>
            <w:r w:rsidRPr="00585DFF">
              <w:rPr>
                <w:rFonts w:eastAsia="Calibri"/>
                <w:sz w:val="22"/>
                <w:szCs w:val="22"/>
                <w:vertAlign w:val="baseline"/>
              </w:rPr>
              <w:t xml:space="preserve">Unique designed webpage/link, Facebook </w:t>
            </w:r>
          </w:p>
        </w:tc>
      </w:tr>
    </w:tbl>
    <w:p w:rsidR="00562729" w:rsidRPr="00341E8B" w:rsidRDefault="00562729" w:rsidP="00562729">
      <w:pPr>
        <w:pStyle w:val="ListParagraph"/>
        <w:spacing w:after="200"/>
      </w:pPr>
    </w:p>
    <w:p w:rsidR="00562729" w:rsidRPr="00341E8B" w:rsidRDefault="00562729" w:rsidP="00562729">
      <w:pPr>
        <w:pStyle w:val="ListParagraph"/>
        <w:spacing w:after="200"/>
        <w:jc w:val="center"/>
        <w:rPr>
          <w:b/>
        </w:rPr>
      </w:pPr>
      <w:r w:rsidRPr="00341E8B">
        <w:rPr>
          <w:b/>
        </w:rPr>
        <w:t xml:space="preserve">Table 1.1:  </w:t>
      </w:r>
      <w:r w:rsidRPr="00341E8B">
        <w:t>Table of Objectives</w:t>
      </w:r>
    </w:p>
    <w:p w:rsidR="00562729" w:rsidRDefault="00562729" w:rsidP="00562729">
      <w:pPr>
        <w:spacing w:after="200" w:line="276" w:lineRule="auto"/>
        <w:ind w:left="720"/>
        <w:contextualSpacing/>
        <w:jc w:val="center"/>
        <w:rPr>
          <w:rFonts w:eastAsia="Calibri"/>
          <w:vertAlign w:val="baseline"/>
        </w:rPr>
      </w:pPr>
    </w:p>
    <w:p w:rsidR="00562729" w:rsidRPr="00585DFF" w:rsidRDefault="00562729" w:rsidP="00562729">
      <w:pPr>
        <w:spacing w:after="200" w:line="276" w:lineRule="auto"/>
        <w:ind w:left="360"/>
        <w:contextualSpacing/>
        <w:rPr>
          <w:rFonts w:eastAsia="Calibri"/>
          <w:vertAlign w:val="baseline"/>
        </w:rPr>
      </w:pPr>
    </w:p>
    <w:p w:rsidR="00562729" w:rsidRDefault="00562729" w:rsidP="00562729">
      <w:pPr>
        <w:numPr>
          <w:ilvl w:val="1"/>
          <w:numId w:val="4"/>
        </w:numPr>
        <w:spacing w:after="200" w:line="276" w:lineRule="auto"/>
        <w:contextualSpacing/>
        <w:rPr>
          <w:rFonts w:eastAsia="Calibri"/>
          <w:b/>
          <w:vertAlign w:val="baseline"/>
        </w:rPr>
      </w:pPr>
      <w:r w:rsidRPr="00052EA4">
        <w:rPr>
          <w:rFonts w:eastAsia="Calibri"/>
          <w:b/>
          <w:vertAlign w:val="baseline"/>
        </w:rPr>
        <w:t>Contemporary Issues Relevant to Project</w:t>
      </w:r>
    </w:p>
    <w:p w:rsidR="00562729" w:rsidRPr="005732F2" w:rsidRDefault="00562729" w:rsidP="00562729">
      <w:pPr>
        <w:spacing w:after="200" w:line="276" w:lineRule="auto"/>
        <w:ind w:left="360"/>
        <w:contextualSpacing/>
        <w:jc w:val="both"/>
        <w:rPr>
          <w:rFonts w:eastAsia="Calibri"/>
          <w:vertAlign w:val="baseline"/>
        </w:rPr>
      </w:pPr>
      <w:r>
        <w:rPr>
          <w:rFonts w:eastAsia="Calibri"/>
          <w:vertAlign w:val="baseline"/>
        </w:rPr>
        <w:t>A major contemporary issue that has been identified with the AUV is the navigation in underwater environment. An AUV which is designed to search, locate, identify and record the position of underwater mines requires a very accurate navigation system in order to avoid accidental detonation of the mines.</w:t>
      </w:r>
    </w:p>
    <w:p w:rsidR="00562729" w:rsidRPr="00AD2091" w:rsidRDefault="00562729" w:rsidP="00562729">
      <w:pPr>
        <w:spacing w:after="200" w:line="276" w:lineRule="auto"/>
        <w:ind w:left="360"/>
        <w:contextualSpacing/>
        <w:rPr>
          <w:rFonts w:eastAsia="Calibri"/>
          <w:vertAlign w:val="baseline"/>
        </w:rPr>
      </w:pPr>
    </w:p>
    <w:p w:rsidR="00562729" w:rsidRPr="003B1F3C" w:rsidRDefault="00562729" w:rsidP="00562729">
      <w:pPr>
        <w:spacing w:after="200" w:line="276" w:lineRule="auto"/>
        <w:ind w:left="360"/>
        <w:contextualSpacing/>
        <w:rPr>
          <w:rFonts w:eastAsia="Calibri"/>
          <w:b/>
          <w:vertAlign w:val="baseline"/>
        </w:rPr>
      </w:pPr>
    </w:p>
    <w:p w:rsidR="00562729" w:rsidRDefault="00562729" w:rsidP="00562729">
      <w:pPr>
        <w:numPr>
          <w:ilvl w:val="1"/>
          <w:numId w:val="4"/>
        </w:numPr>
        <w:spacing w:after="200" w:line="276" w:lineRule="auto"/>
        <w:contextualSpacing/>
        <w:rPr>
          <w:rFonts w:eastAsia="Calibri"/>
          <w:b/>
          <w:vertAlign w:val="baseline"/>
        </w:rPr>
      </w:pPr>
      <w:r w:rsidRPr="00BD3F4C">
        <w:rPr>
          <w:rFonts w:eastAsia="Calibri"/>
          <w:b/>
          <w:vertAlign w:val="baseline"/>
        </w:rPr>
        <w:t>Potential Impact On The Society</w:t>
      </w:r>
    </w:p>
    <w:p w:rsidR="00562729" w:rsidRDefault="00562729" w:rsidP="00562729">
      <w:pPr>
        <w:spacing w:after="200" w:line="276" w:lineRule="auto"/>
        <w:ind w:left="360"/>
        <w:contextualSpacing/>
        <w:jc w:val="both"/>
        <w:rPr>
          <w:rFonts w:eastAsia="Calibri"/>
          <w:szCs w:val="22"/>
          <w:vertAlign w:val="baseline"/>
        </w:rPr>
      </w:pPr>
      <w:r>
        <w:rPr>
          <w:rFonts w:eastAsia="Calibri"/>
          <w:szCs w:val="22"/>
          <w:vertAlign w:val="baseline"/>
        </w:rPr>
        <w:t>Studies have shown that AUVs</w:t>
      </w:r>
      <w:r w:rsidRPr="00052EA4">
        <w:t xml:space="preserve"> </w:t>
      </w:r>
      <w:r>
        <w:rPr>
          <w:vertAlign w:val="baseline"/>
        </w:rPr>
        <w:t xml:space="preserve">could serve </w:t>
      </w:r>
      <w:r w:rsidRPr="00052EA4">
        <w:rPr>
          <w:rFonts w:eastAsia="Calibri"/>
          <w:szCs w:val="22"/>
          <w:vertAlign w:val="baseline"/>
        </w:rPr>
        <w:t>as a replacement for conventional ship-</w:t>
      </w:r>
      <w:r>
        <w:rPr>
          <w:rFonts w:eastAsia="Calibri"/>
          <w:szCs w:val="22"/>
          <w:vertAlign w:val="baseline"/>
        </w:rPr>
        <w:t>b</w:t>
      </w:r>
      <w:r w:rsidRPr="00052EA4">
        <w:rPr>
          <w:rFonts w:eastAsia="Calibri"/>
          <w:szCs w:val="22"/>
          <w:vertAlign w:val="baseline"/>
        </w:rPr>
        <w:t>ourne hydrographic survey tasks.</w:t>
      </w:r>
      <w:r>
        <w:rPr>
          <w:rFonts w:eastAsia="Calibri"/>
          <w:szCs w:val="22"/>
          <w:vertAlign w:val="baseline"/>
        </w:rPr>
        <w:t xml:space="preserve"> Also, could be the future for </w:t>
      </w:r>
      <w:r w:rsidRPr="00052EA4">
        <w:rPr>
          <w:rFonts w:eastAsia="Calibri"/>
          <w:szCs w:val="22"/>
          <w:vertAlign w:val="baseline"/>
        </w:rPr>
        <w:t>conventional tethered Remotely Operated Vehicle (ROV) tasks.</w:t>
      </w:r>
    </w:p>
    <w:p w:rsidR="00562729" w:rsidRDefault="00562729" w:rsidP="00562729">
      <w:pPr>
        <w:spacing w:after="200" w:line="276" w:lineRule="auto"/>
        <w:ind w:left="360"/>
        <w:contextualSpacing/>
        <w:rPr>
          <w:rFonts w:eastAsia="Calibri"/>
          <w:szCs w:val="22"/>
          <w:vertAlign w:val="baseline"/>
        </w:rPr>
      </w:pPr>
    </w:p>
    <w:p w:rsidR="00562729" w:rsidRDefault="00562729" w:rsidP="00562729">
      <w:pPr>
        <w:spacing w:after="200" w:line="276" w:lineRule="auto"/>
        <w:ind w:left="360"/>
        <w:contextualSpacing/>
        <w:rPr>
          <w:rFonts w:eastAsia="Calibri"/>
          <w:szCs w:val="22"/>
          <w:vertAlign w:val="baseline"/>
        </w:rPr>
      </w:pPr>
    </w:p>
    <w:p w:rsidR="00562729" w:rsidRDefault="00562729" w:rsidP="00562729">
      <w:pPr>
        <w:spacing w:after="200" w:line="276" w:lineRule="auto"/>
        <w:ind w:left="360"/>
        <w:contextualSpacing/>
        <w:rPr>
          <w:rFonts w:eastAsia="Calibri"/>
          <w:szCs w:val="22"/>
          <w:vertAlign w:val="baseline"/>
        </w:rPr>
      </w:pPr>
    </w:p>
    <w:p w:rsidR="00562729" w:rsidRDefault="00562729" w:rsidP="00562729">
      <w:pPr>
        <w:spacing w:after="200" w:line="276" w:lineRule="auto"/>
        <w:ind w:left="360"/>
        <w:contextualSpacing/>
        <w:rPr>
          <w:rFonts w:eastAsia="Calibri"/>
          <w:szCs w:val="22"/>
          <w:vertAlign w:val="baseline"/>
        </w:rPr>
      </w:pPr>
    </w:p>
    <w:p w:rsidR="00562729" w:rsidRPr="00052EA4" w:rsidRDefault="00562729" w:rsidP="00562729">
      <w:pPr>
        <w:spacing w:after="200" w:line="276" w:lineRule="auto"/>
        <w:ind w:left="360"/>
        <w:contextualSpacing/>
        <w:rPr>
          <w:rFonts w:eastAsia="Calibri"/>
          <w:vertAlign w:val="baseline"/>
        </w:rPr>
      </w:pPr>
    </w:p>
    <w:p w:rsidR="00562729" w:rsidRPr="00585DFF" w:rsidRDefault="00562729" w:rsidP="00562729">
      <w:pPr>
        <w:spacing w:after="200" w:line="276" w:lineRule="auto"/>
        <w:ind w:left="720"/>
        <w:contextualSpacing/>
        <w:rPr>
          <w:rFonts w:eastAsia="Calibri"/>
          <w:vertAlign w:val="baseline"/>
        </w:rPr>
      </w:pPr>
    </w:p>
    <w:p w:rsidR="00562729" w:rsidRDefault="00562729" w:rsidP="00562729">
      <w:pPr>
        <w:spacing w:after="200" w:line="360" w:lineRule="auto"/>
        <w:ind w:left="720"/>
        <w:contextualSpacing/>
        <w:rPr>
          <w:rFonts w:eastAsia="Calibri"/>
          <w:b/>
          <w:vertAlign w:val="baseline"/>
        </w:rPr>
      </w:pPr>
    </w:p>
    <w:p w:rsidR="00562729" w:rsidRDefault="00562729" w:rsidP="00562729">
      <w:pPr>
        <w:spacing w:after="200" w:line="360" w:lineRule="auto"/>
        <w:contextualSpacing/>
        <w:rPr>
          <w:rFonts w:eastAsia="Calibri"/>
          <w:b/>
          <w:vertAlign w:val="baseline"/>
        </w:rPr>
      </w:pPr>
      <w:r>
        <w:rPr>
          <w:rFonts w:eastAsia="Calibri"/>
          <w:b/>
          <w:vertAlign w:val="baseline"/>
        </w:rPr>
        <w:t xml:space="preserve">1.6 </w:t>
      </w:r>
      <w:r w:rsidRPr="00585DFF">
        <w:rPr>
          <w:rFonts w:eastAsia="Calibri"/>
          <w:b/>
          <w:vertAlign w:val="baseline"/>
        </w:rPr>
        <w:t>Operating Environment</w:t>
      </w:r>
    </w:p>
    <w:p w:rsidR="00562729" w:rsidRPr="00585DFF" w:rsidRDefault="00562729" w:rsidP="00562729">
      <w:pPr>
        <w:spacing w:after="200" w:line="360" w:lineRule="auto"/>
        <w:contextualSpacing/>
        <w:rPr>
          <w:rFonts w:eastAsia="Calibri"/>
          <w:vertAlign w:val="baseline"/>
        </w:rPr>
      </w:pPr>
      <w:r w:rsidRPr="00585DFF">
        <w:rPr>
          <w:rFonts w:eastAsia="Calibri"/>
          <w:vertAlign w:val="baseline"/>
        </w:rPr>
        <w:t>Our environment will be in a pool of a known depth and solution. The obstacle course will consist of trials having various shaped PVC piping along a path as well as an emitted frequency. The underwater vehicle will navigate completely submerged with no outside control in less than 20 minutes.</w:t>
      </w:r>
    </w:p>
    <w:p w:rsidR="00562729" w:rsidRPr="00585DFF" w:rsidRDefault="00562729" w:rsidP="00562729">
      <w:pPr>
        <w:spacing w:after="200" w:line="276" w:lineRule="auto"/>
        <w:contextualSpacing/>
        <w:rPr>
          <w:rFonts w:eastAsia="Calibri"/>
          <w:b/>
          <w:vertAlign w:val="baseline"/>
        </w:rPr>
      </w:pPr>
    </w:p>
    <w:p w:rsidR="00562729" w:rsidRPr="00585DFF" w:rsidRDefault="00562729" w:rsidP="00562729">
      <w:pPr>
        <w:spacing w:after="200" w:line="360" w:lineRule="auto"/>
        <w:contextualSpacing/>
        <w:rPr>
          <w:rFonts w:eastAsia="Calibri"/>
          <w:b/>
          <w:vertAlign w:val="baseline"/>
        </w:rPr>
      </w:pPr>
      <w:r>
        <w:rPr>
          <w:rFonts w:eastAsia="Calibri"/>
          <w:b/>
          <w:vertAlign w:val="baseline"/>
        </w:rPr>
        <w:t>1.7</w:t>
      </w:r>
      <w:r w:rsidRPr="00585DFF">
        <w:rPr>
          <w:rFonts w:eastAsia="Calibri"/>
          <w:b/>
          <w:vertAlign w:val="baseline"/>
        </w:rPr>
        <w:t xml:space="preserve"> Initial Project Constraints</w:t>
      </w:r>
    </w:p>
    <w:p w:rsidR="00562729" w:rsidRPr="00585DFF" w:rsidRDefault="00562729" w:rsidP="00562729">
      <w:pPr>
        <w:numPr>
          <w:ilvl w:val="0"/>
          <w:numId w:val="2"/>
        </w:numPr>
        <w:spacing w:after="200" w:line="360" w:lineRule="auto"/>
        <w:contextualSpacing/>
        <w:rPr>
          <w:rFonts w:eastAsia="Calibri"/>
          <w:b/>
          <w:vertAlign w:val="baseline"/>
        </w:rPr>
      </w:pPr>
      <w:r w:rsidRPr="00585DFF">
        <w:rPr>
          <w:rFonts w:eastAsia="Calibri"/>
          <w:vertAlign w:val="baseline"/>
        </w:rPr>
        <w:t>Time Constraints</w:t>
      </w:r>
    </w:p>
    <w:p w:rsidR="00562729" w:rsidRPr="00585DFF" w:rsidRDefault="00562729" w:rsidP="00562729">
      <w:pPr>
        <w:numPr>
          <w:ilvl w:val="0"/>
          <w:numId w:val="2"/>
        </w:numPr>
        <w:spacing w:after="200" w:line="360" w:lineRule="auto"/>
        <w:contextualSpacing/>
        <w:rPr>
          <w:rFonts w:eastAsia="Calibri"/>
          <w:b/>
          <w:vertAlign w:val="baseline"/>
        </w:rPr>
      </w:pPr>
      <w:r w:rsidRPr="00585DFF">
        <w:rPr>
          <w:rFonts w:eastAsia="Calibri"/>
          <w:vertAlign w:val="baseline"/>
        </w:rPr>
        <w:t>Resources</w:t>
      </w:r>
    </w:p>
    <w:p w:rsidR="00562729" w:rsidRPr="00585DFF" w:rsidRDefault="00562729" w:rsidP="00562729">
      <w:pPr>
        <w:numPr>
          <w:ilvl w:val="0"/>
          <w:numId w:val="2"/>
        </w:numPr>
        <w:spacing w:after="200" w:line="360" w:lineRule="auto"/>
        <w:contextualSpacing/>
        <w:rPr>
          <w:rFonts w:eastAsia="Calibri"/>
          <w:b/>
          <w:vertAlign w:val="baseline"/>
        </w:rPr>
      </w:pPr>
      <w:r w:rsidRPr="00585DFF">
        <w:rPr>
          <w:rFonts w:eastAsia="Calibri"/>
          <w:vertAlign w:val="baseline"/>
        </w:rPr>
        <w:t>Funding</w:t>
      </w:r>
    </w:p>
    <w:p w:rsidR="00562729" w:rsidRPr="00585DFF" w:rsidRDefault="00562729" w:rsidP="00562729">
      <w:pPr>
        <w:numPr>
          <w:ilvl w:val="0"/>
          <w:numId w:val="2"/>
        </w:numPr>
        <w:spacing w:after="200" w:line="360" w:lineRule="auto"/>
        <w:contextualSpacing/>
        <w:rPr>
          <w:rFonts w:eastAsia="Calibri"/>
          <w:b/>
          <w:vertAlign w:val="baseline"/>
        </w:rPr>
      </w:pPr>
      <w:r w:rsidRPr="00585DFF">
        <w:rPr>
          <w:rFonts w:eastAsia="Calibri"/>
          <w:vertAlign w:val="baseline"/>
        </w:rPr>
        <w:t xml:space="preserve">Computer Science personnel for software programing </w:t>
      </w:r>
    </w:p>
    <w:p w:rsidR="00562729" w:rsidRPr="00585DFF" w:rsidRDefault="00562729" w:rsidP="00562729">
      <w:pPr>
        <w:numPr>
          <w:ilvl w:val="0"/>
          <w:numId w:val="2"/>
        </w:numPr>
        <w:spacing w:after="200" w:line="360" w:lineRule="auto"/>
        <w:contextualSpacing/>
        <w:rPr>
          <w:rFonts w:eastAsia="Calibri"/>
          <w:b/>
          <w:vertAlign w:val="baseline"/>
        </w:rPr>
      </w:pPr>
      <w:r w:rsidRPr="00585DFF">
        <w:rPr>
          <w:rFonts w:eastAsia="Calibri"/>
          <w:vertAlign w:val="baseline"/>
        </w:rPr>
        <w:t>Equipment availability</w:t>
      </w:r>
    </w:p>
    <w:p w:rsidR="00562729" w:rsidRPr="00585DFF" w:rsidRDefault="00562729" w:rsidP="00562729">
      <w:pPr>
        <w:numPr>
          <w:ilvl w:val="0"/>
          <w:numId w:val="2"/>
        </w:numPr>
        <w:spacing w:after="200" w:line="360" w:lineRule="auto"/>
        <w:contextualSpacing/>
        <w:rPr>
          <w:rFonts w:eastAsia="Calibri"/>
          <w:b/>
          <w:vertAlign w:val="baseline"/>
        </w:rPr>
      </w:pPr>
      <w:r w:rsidRPr="00585DFF">
        <w:rPr>
          <w:rFonts w:eastAsia="Calibri"/>
          <w:vertAlign w:val="baseline"/>
        </w:rPr>
        <w:t>Electromagnetic interference</w:t>
      </w:r>
    </w:p>
    <w:p w:rsidR="00562729" w:rsidRDefault="00562729" w:rsidP="00562729">
      <w:pPr>
        <w:spacing w:after="200" w:line="360"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Default="00562729" w:rsidP="00562729">
      <w:pPr>
        <w:spacing w:after="200" w:line="276" w:lineRule="auto"/>
        <w:contextualSpacing/>
        <w:rPr>
          <w:rFonts w:eastAsia="Calibri"/>
          <w:vertAlign w:val="baseline"/>
        </w:rPr>
      </w:pPr>
    </w:p>
    <w:p w:rsidR="00562729" w:rsidRPr="00585DFF" w:rsidRDefault="00562729" w:rsidP="00562729">
      <w:pPr>
        <w:spacing w:after="200" w:line="276" w:lineRule="auto"/>
        <w:contextualSpacing/>
        <w:rPr>
          <w:rFonts w:eastAsia="Calibri"/>
          <w:vertAlign w:val="baseline"/>
        </w:rPr>
      </w:pPr>
    </w:p>
    <w:p w:rsidR="00562729" w:rsidRPr="00585DFF" w:rsidRDefault="00562729" w:rsidP="00562729">
      <w:pPr>
        <w:spacing w:after="200" w:line="276" w:lineRule="auto"/>
        <w:contextualSpacing/>
        <w:rPr>
          <w:rFonts w:eastAsia="Calibri"/>
          <w:vertAlign w:val="baseline"/>
        </w:rPr>
      </w:pPr>
    </w:p>
    <w:p w:rsidR="00562729" w:rsidRPr="00585DFF" w:rsidRDefault="00562729" w:rsidP="00562729">
      <w:pPr>
        <w:spacing w:after="200" w:line="276" w:lineRule="auto"/>
        <w:contextualSpacing/>
        <w:rPr>
          <w:rFonts w:eastAsia="Calibri"/>
          <w:vertAlign w:val="baseline"/>
        </w:rPr>
      </w:pPr>
    </w:p>
    <w:p w:rsidR="00562729" w:rsidRPr="00585DFF" w:rsidRDefault="00562729" w:rsidP="00562729">
      <w:pPr>
        <w:spacing w:after="200" w:line="276" w:lineRule="auto"/>
        <w:contextualSpacing/>
        <w:jc w:val="center"/>
        <w:rPr>
          <w:rFonts w:eastAsia="Calibri"/>
          <w:b/>
          <w:sz w:val="32"/>
          <w:szCs w:val="32"/>
          <w:vertAlign w:val="baseline"/>
        </w:rPr>
      </w:pPr>
    </w:p>
    <w:p w:rsidR="00562729" w:rsidRPr="00585DFF"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CC0D5D" w:rsidRDefault="00562729">
      <w:bookmarkStart w:id="0" w:name="_GoBack"/>
      <w:bookmarkEnd w:id="0"/>
    </w:p>
    <w:sectPr w:rsidR="00CC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10" w:rsidRDefault="00562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010" w:rsidRDefault="00562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41287"/>
      <w:docPartObj>
        <w:docPartGallery w:val="Page Numbers (Bottom of Page)"/>
        <w:docPartUnique/>
      </w:docPartObj>
    </w:sdtPr>
    <w:sdtEndPr>
      <w:rPr>
        <w:noProof/>
      </w:rPr>
    </w:sdtEndPr>
    <w:sdtContent>
      <w:p w:rsidR="006E0824" w:rsidRDefault="00562729" w:rsidP="006E0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83010" w:rsidRDefault="0056272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10" w:rsidRPr="009C6CD0" w:rsidRDefault="00562729" w:rsidP="009C6CD0">
    <w:pPr>
      <w:pStyle w:val="Header"/>
      <w:jc w:val="right"/>
      <w:rPr>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4C4"/>
    <w:multiLevelType w:val="hybridMultilevel"/>
    <w:tmpl w:val="B86A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D065A"/>
    <w:multiLevelType w:val="multilevel"/>
    <w:tmpl w:val="A134D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903C57"/>
    <w:multiLevelType w:val="hybridMultilevel"/>
    <w:tmpl w:val="ACE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C58F6"/>
    <w:multiLevelType w:val="multilevel"/>
    <w:tmpl w:val="409634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29"/>
    <w:rsid w:val="00137D6F"/>
    <w:rsid w:val="0056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29"/>
    <w:pPr>
      <w:spacing w:after="0" w:line="240" w:lineRule="auto"/>
    </w:pPr>
    <w:rPr>
      <w:rFonts w:ascii="Times New Roman" w:eastAsia="Times New Roman" w:hAnsi="Times New Roman" w:cs="Times New Roman"/>
      <w:sz w:val="24"/>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2729"/>
    <w:pPr>
      <w:tabs>
        <w:tab w:val="center" w:pos="4320"/>
        <w:tab w:val="right" w:pos="8640"/>
      </w:tabs>
    </w:pPr>
  </w:style>
  <w:style w:type="character" w:customStyle="1" w:styleId="FooterChar">
    <w:name w:val="Footer Char"/>
    <w:basedOn w:val="DefaultParagraphFont"/>
    <w:link w:val="Footer"/>
    <w:uiPriority w:val="99"/>
    <w:rsid w:val="00562729"/>
    <w:rPr>
      <w:rFonts w:ascii="Times New Roman" w:eastAsia="Times New Roman" w:hAnsi="Times New Roman" w:cs="Times New Roman"/>
      <w:sz w:val="24"/>
      <w:szCs w:val="24"/>
      <w:vertAlign w:val="subscript"/>
    </w:rPr>
  </w:style>
  <w:style w:type="character" w:styleId="PageNumber">
    <w:name w:val="page number"/>
    <w:basedOn w:val="DefaultParagraphFont"/>
    <w:rsid w:val="00562729"/>
  </w:style>
  <w:style w:type="paragraph" w:styleId="ListParagraph">
    <w:name w:val="List Paragraph"/>
    <w:basedOn w:val="Normal"/>
    <w:uiPriority w:val="34"/>
    <w:qFormat/>
    <w:rsid w:val="00562729"/>
    <w:pPr>
      <w:spacing w:line="276" w:lineRule="auto"/>
      <w:ind w:left="720"/>
      <w:contextualSpacing/>
    </w:pPr>
    <w:rPr>
      <w:rFonts w:eastAsia="Calibri"/>
      <w:szCs w:val="22"/>
      <w:vertAlign w:val="baseline"/>
    </w:rPr>
  </w:style>
  <w:style w:type="paragraph" w:styleId="Header">
    <w:name w:val="header"/>
    <w:basedOn w:val="Normal"/>
    <w:link w:val="HeaderChar"/>
    <w:rsid w:val="00562729"/>
    <w:pPr>
      <w:tabs>
        <w:tab w:val="center" w:pos="4680"/>
        <w:tab w:val="right" w:pos="9360"/>
      </w:tabs>
    </w:pPr>
  </w:style>
  <w:style w:type="character" w:customStyle="1" w:styleId="HeaderChar">
    <w:name w:val="Header Char"/>
    <w:basedOn w:val="DefaultParagraphFont"/>
    <w:link w:val="Header"/>
    <w:rsid w:val="00562729"/>
    <w:rPr>
      <w:rFonts w:ascii="Times New Roman" w:eastAsia="Times New Roman" w:hAnsi="Times New Roman" w:cs="Times New Roman"/>
      <w:sz w:val="24"/>
      <w:szCs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29"/>
    <w:pPr>
      <w:spacing w:after="0" w:line="240" w:lineRule="auto"/>
    </w:pPr>
    <w:rPr>
      <w:rFonts w:ascii="Times New Roman" w:eastAsia="Times New Roman" w:hAnsi="Times New Roman" w:cs="Times New Roman"/>
      <w:sz w:val="24"/>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2729"/>
    <w:pPr>
      <w:tabs>
        <w:tab w:val="center" w:pos="4320"/>
        <w:tab w:val="right" w:pos="8640"/>
      </w:tabs>
    </w:pPr>
  </w:style>
  <w:style w:type="character" w:customStyle="1" w:styleId="FooterChar">
    <w:name w:val="Footer Char"/>
    <w:basedOn w:val="DefaultParagraphFont"/>
    <w:link w:val="Footer"/>
    <w:uiPriority w:val="99"/>
    <w:rsid w:val="00562729"/>
    <w:rPr>
      <w:rFonts w:ascii="Times New Roman" w:eastAsia="Times New Roman" w:hAnsi="Times New Roman" w:cs="Times New Roman"/>
      <w:sz w:val="24"/>
      <w:szCs w:val="24"/>
      <w:vertAlign w:val="subscript"/>
    </w:rPr>
  </w:style>
  <w:style w:type="character" w:styleId="PageNumber">
    <w:name w:val="page number"/>
    <w:basedOn w:val="DefaultParagraphFont"/>
    <w:rsid w:val="00562729"/>
  </w:style>
  <w:style w:type="paragraph" w:styleId="ListParagraph">
    <w:name w:val="List Paragraph"/>
    <w:basedOn w:val="Normal"/>
    <w:uiPriority w:val="34"/>
    <w:qFormat/>
    <w:rsid w:val="00562729"/>
    <w:pPr>
      <w:spacing w:line="276" w:lineRule="auto"/>
      <w:ind w:left="720"/>
      <w:contextualSpacing/>
    </w:pPr>
    <w:rPr>
      <w:rFonts w:eastAsia="Calibri"/>
      <w:szCs w:val="22"/>
      <w:vertAlign w:val="baseline"/>
    </w:rPr>
  </w:style>
  <w:style w:type="paragraph" w:styleId="Header">
    <w:name w:val="header"/>
    <w:basedOn w:val="Normal"/>
    <w:link w:val="HeaderChar"/>
    <w:rsid w:val="00562729"/>
    <w:pPr>
      <w:tabs>
        <w:tab w:val="center" w:pos="4680"/>
        <w:tab w:val="right" w:pos="9360"/>
      </w:tabs>
    </w:pPr>
  </w:style>
  <w:style w:type="character" w:customStyle="1" w:styleId="HeaderChar">
    <w:name w:val="Header Char"/>
    <w:basedOn w:val="DefaultParagraphFont"/>
    <w:link w:val="Header"/>
    <w:rsid w:val="00562729"/>
    <w:rPr>
      <w:rFonts w:ascii="Times New Roman" w:eastAsia="Times New Roman" w:hAnsi="Times New Roman" w:cs="Times New Roman"/>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Ivory, Stephen I.</dc:creator>
  <cp:lastModifiedBy>Ivory, Stephen I.</cp:lastModifiedBy>
  <cp:revision>1</cp:revision>
  <dcterms:created xsi:type="dcterms:W3CDTF">2013-10-07T17:39:00Z</dcterms:created>
  <dcterms:modified xsi:type="dcterms:W3CDTF">2013-10-07T17:40:00Z</dcterms:modified>
</cp:coreProperties>
</file>